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3330"/>
        <w:gridCol w:w="6699"/>
        <w:gridCol w:w="236"/>
        <w:gridCol w:w="175"/>
      </w:tblGrid>
      <w:tr w:rsidR="00153C00" w:rsidRPr="00A308EB" w14:paraId="76735EC4" w14:textId="77777777" w:rsidTr="00FB430C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18AB3C93" w:rsidR="00153C00" w:rsidRPr="000F7BA6" w:rsidRDefault="00153C00" w:rsidP="00FB4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0F7BA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bookmarkStart w:id="0" w:name="_GoBack"/>
            <w:bookmarkEnd w:id="0"/>
          </w:p>
        </w:tc>
      </w:tr>
      <w:tr w:rsidR="002C677C" w:rsidRPr="008C798A" w14:paraId="0F1AA09F" w14:textId="77777777" w:rsidTr="00FB430C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4F2DC551" w:rsidR="00D23D56" w:rsidRPr="009E2AA8" w:rsidRDefault="009E2AA8" w:rsidP="00FB430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9E2AA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Заседание оценочной комиссии по закупке ноутбуков (для 11 школ) путем проведения электронного аукциона с </w:t>
            </w:r>
            <w:proofErr w:type="gramStart"/>
            <w:r w:rsidRPr="009E2AA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кодом </w:t>
            </w:r>
            <w:r>
              <w:t xml:space="preserve"> </w:t>
            </w:r>
            <w:r w:rsidRPr="009E2AA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ՀՀԿԳՄՍՆԷԱՃԱՊՁԲ</w:t>
            </w:r>
            <w:proofErr w:type="gramEnd"/>
            <w:r w:rsidRPr="009E2AA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-25/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50</w:t>
            </w:r>
          </w:p>
        </w:tc>
      </w:tr>
      <w:tr w:rsidR="002C677C" w:rsidRPr="008C798A" w14:paraId="4A2161AA" w14:textId="77777777" w:rsidTr="00FB430C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56B9166F" w:rsidR="002C677C" w:rsidRPr="00992493" w:rsidRDefault="00541C5E" w:rsidP="00FB430C">
            <w:pPr>
              <w:shd w:val="clear" w:color="auto" w:fill="FFFFFF"/>
              <w:spacing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E2AA8" w:rsidRPr="00AC64A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08.</w:t>
            </w:r>
            <w:r w:rsidR="009E2AA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</w:t>
            </w:r>
            <w:r w:rsidR="009E2AA8" w:rsidRPr="00AC64A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4.202</w:t>
            </w:r>
            <w:r w:rsidR="009E2AA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5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г.</w:t>
            </w:r>
            <w:r w:rsidR="000206EF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время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в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14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:</w:t>
            </w:r>
            <w:r w:rsidR="009E2AA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</w:t>
            </w:r>
            <w:r w:rsidR="00894B7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​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ч</w:t>
            </w:r>
            <w:r w:rsidR="002668DC"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ерез систему электронных закупок.</w:t>
            </w:r>
          </w:p>
        </w:tc>
      </w:tr>
      <w:tr w:rsidR="00153C00" w:rsidRPr="00D915C2" w14:paraId="60C6A8A8" w14:textId="77777777" w:rsidTr="00FB430C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FB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6E7F925" w14:textId="77777777" w:rsidR="00C0462C" w:rsidRPr="0046248C" w:rsidRDefault="00C0462C" w:rsidP="00FB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14393B08" w:rsidR="00F255E8" w:rsidRPr="00A308EB" w:rsidRDefault="00F255E8" w:rsidP="00FB43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комиссии: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17A272B1" w:rsidR="00814B27" w:rsidRDefault="008C1868" w:rsidP="00FB43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="009E2AA8" w:rsidRPr="009E2AA8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4CC49528" w14:textId="6C3A068B" w:rsidR="00BB4F9B" w:rsidRDefault="00BB4F9B" w:rsidP="00FB43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</w:t>
            </w:r>
            <w:r w:rsidR="002668DC" w:rsidRPr="002668D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7DAC946A" w14:textId="15C05CE6" w:rsidR="000206EF" w:rsidRPr="00A308EB" w:rsidRDefault="00552607" w:rsidP="00FB43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</w:t>
            </w:r>
            <w:r w:rsidR="002668D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FB430C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FB430C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предусмотренных законом;</w:t>
            </w:r>
          </w:p>
        </w:tc>
      </w:tr>
      <w:tr w:rsidR="00246DB9" w:rsidRPr="00BF4DFE" w14:paraId="1E4BE57C" w14:textId="77777777" w:rsidTr="00FB430C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5AB4D74F" w:rsidR="00246DB9" w:rsidRPr="00A308EB" w:rsidRDefault="006802C9" w:rsidP="00FB43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предоставлены обоснования характеристик объекта закупки, указанных в приглашении на процедуру закупки под кодом </w:t>
            </w:r>
            <w:r w:rsidR="00FB430C" w:rsidRPr="00FB430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</w:t>
            </w:r>
            <w:r w:rsidR="00F44A11" w:rsidRPr="00F44A11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50</w:t>
            </w:r>
            <w:r w:rsidR="00DF36FC" w:rsidRPr="00DF36F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BF4DFE" w14:paraId="49AD1AA2" w14:textId="77777777" w:rsidTr="00FB430C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FB43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BF4DFE" w14:paraId="04688E85" w14:textId="77777777" w:rsidTr="00FB430C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08D7F506" w:rsidR="00153C00" w:rsidRPr="00A308EB" w:rsidRDefault="00894B74" w:rsidP="00FB430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2.1 </w:t>
            </w:r>
            <w:r w:rsidRPr="00894B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процедуру закупки по коду </w:t>
            </w:r>
            <w:r w:rsidR="00FB430C" w:rsidRPr="00FB430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ՀՀԿԳՄՍՆԷԱՃԱՊՁԲ-25/</w:t>
            </w:r>
            <w:r w:rsidR="009E2AA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50</w:t>
            </w:r>
            <w:r w:rsidRPr="00894B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организованную в электронном виде Министерством образования, науки, культуры и спорта Республики Армения, подала заявку следующая организация: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</w:tc>
      </w:tr>
      <w:tr w:rsidR="00BF34B6" w:rsidRPr="00A308EB" w14:paraId="13DBBED7" w14:textId="77777777" w:rsidTr="00FB430C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6F6B3EB" w:rsidR="00BF34B6" w:rsidRPr="00BB4F9B" w:rsidRDefault="00BB4F9B" w:rsidP="00FB430C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С</w:t>
            </w:r>
            <w:r w:rsidR="00BF34B6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5D7220F1" w:rsidR="00BF34B6" w:rsidRPr="00A308EB" w:rsidRDefault="00894B74" w:rsidP="00FB430C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имена </w:t>
            </w:r>
            <w:r w:rsidR="00BF34B6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участников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FB430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электронная почта Адреса: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FB430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FB430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E2AA8" w:rsidRPr="00F97200" w14:paraId="3F55DF0D" w14:textId="77777777" w:rsidTr="008F7927">
        <w:trPr>
          <w:gridAfter w:val="1"/>
          <w:wAfter w:w="175" w:type="dxa"/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03D35D2A" w:rsidR="009E2AA8" w:rsidRPr="0098438A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C7B9" w14:textId="459578DC" w:rsidR="009E2AA8" w:rsidRPr="00A308EB" w:rsidRDefault="009E2AA8" w:rsidP="009E2AA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40F70">
              <w:t>«Mega Brand» LLC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69ADB8" w14:textId="4DE1B754" w:rsidR="009E2AA8" w:rsidRPr="005E5E5C" w:rsidRDefault="009E2AA8" w:rsidP="009E2AA8">
            <w:pPr>
              <w:jc w:val="center"/>
              <w:rPr>
                <w:rStyle w:val="Hyperlink"/>
                <w:lang w:val="hy-AM"/>
              </w:rPr>
            </w:pPr>
            <w:r w:rsidRPr="00140F70">
              <w:t>megabrendllc@gmail.com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9E2AA8" w:rsidRPr="00F97200" w14:paraId="362BEB89" w14:textId="77777777" w:rsidTr="008F7927">
        <w:trPr>
          <w:gridAfter w:val="1"/>
          <w:wAfter w:w="175" w:type="dxa"/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D3D1D40" w14:textId="5EE450F4" w:rsidR="009E2AA8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00E8" w14:textId="633AFE2C" w:rsidR="009E2AA8" w:rsidRPr="00FB430C" w:rsidRDefault="009E2AA8" w:rsidP="009E2AA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30C4F">
              <w:t>ООО «Ф-Лайн Трейдинг»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E67AA68" w14:textId="0CB93A54" w:rsidR="009E2AA8" w:rsidRDefault="009E2AA8" w:rsidP="009E2AA8">
            <w:pPr>
              <w:jc w:val="center"/>
              <w:rPr>
                <w:rStyle w:val="Hyperlink"/>
                <w:lang w:val="hy-AM"/>
              </w:rPr>
            </w:pPr>
            <w:r w:rsidRPr="00140F70">
              <w:t>info@fline.am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A0147B9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E296C49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9E2AA8" w:rsidRPr="00F97200" w14:paraId="0E099B12" w14:textId="77777777" w:rsidTr="008F7927">
        <w:trPr>
          <w:gridAfter w:val="1"/>
          <w:wAfter w:w="175" w:type="dxa"/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11AFEF" w14:textId="09663D33" w:rsidR="009E2AA8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447B" w14:textId="4CC8AC1A" w:rsidR="009E2AA8" w:rsidRPr="00FB430C" w:rsidRDefault="009E2AA8" w:rsidP="009E2AA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30C4F">
              <w:t>ООО "КОМПГАРАНТ"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2B08A9" w14:textId="3A27F209" w:rsidR="009E2AA8" w:rsidRDefault="009E2AA8" w:rsidP="009E2AA8">
            <w:pPr>
              <w:jc w:val="center"/>
              <w:rPr>
                <w:rStyle w:val="Hyperlink"/>
                <w:lang w:val="hy-AM"/>
              </w:rPr>
            </w:pPr>
            <w:r w:rsidRPr="00140F70">
              <w:t>info@compgarant.am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26F81D67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78CC260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9E2AA8" w:rsidRPr="00F97200" w14:paraId="35AB0103" w14:textId="77777777" w:rsidTr="008F7927">
        <w:trPr>
          <w:gridAfter w:val="1"/>
          <w:wAfter w:w="175" w:type="dxa"/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18EABE0" w14:textId="32469576" w:rsidR="009E2AA8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7BE6" w14:textId="2EF5C982" w:rsidR="009E2AA8" w:rsidRPr="00FB430C" w:rsidRDefault="009E2AA8" w:rsidP="009E2AA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30C4F">
              <w:t>ООО "ВИКОС"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F22A5B" w14:textId="41A15806" w:rsidR="009E2AA8" w:rsidRDefault="009E2AA8" w:rsidP="009E2AA8">
            <w:pPr>
              <w:jc w:val="center"/>
              <w:rPr>
                <w:rStyle w:val="Hyperlink"/>
                <w:lang w:val="hy-AM"/>
              </w:rPr>
            </w:pPr>
            <w:r w:rsidRPr="00140F70">
              <w:t>vvikos672@gmail.com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4B4FAC04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A86EFD1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9E2AA8" w:rsidRPr="00F97200" w14:paraId="78C9DEFE" w14:textId="77777777" w:rsidTr="008F7927">
        <w:trPr>
          <w:gridAfter w:val="1"/>
          <w:wAfter w:w="175" w:type="dxa"/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413FE39" w14:textId="58E091BA" w:rsidR="009E2AA8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AA8C" w14:textId="156FAE02" w:rsidR="009E2AA8" w:rsidRPr="009E2AA8" w:rsidRDefault="009E2AA8" w:rsidP="009E2AA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F30C4F">
              <w:t xml:space="preserve">Асмик Симонян </w:t>
            </w:r>
            <w:r>
              <w:rPr>
                <w:lang w:val="ru-RU"/>
              </w:rPr>
              <w:t>Ч/П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6F78E87" w14:textId="456F1DCB" w:rsidR="009E2AA8" w:rsidRDefault="009E2AA8" w:rsidP="009E2AA8">
            <w:pPr>
              <w:jc w:val="center"/>
              <w:rPr>
                <w:rStyle w:val="Hyperlink"/>
                <w:lang w:val="hy-AM"/>
              </w:rPr>
            </w:pPr>
            <w:r w:rsidRPr="00140F70">
              <w:t>usetechnolog@gmail.com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4223D0CC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30DF055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9E2AA8" w:rsidRPr="00F97200" w14:paraId="5F2B8CBC" w14:textId="77777777" w:rsidTr="008F7927">
        <w:trPr>
          <w:gridAfter w:val="1"/>
          <w:wAfter w:w="175" w:type="dxa"/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37CA8B0" w14:textId="3A437FD0" w:rsidR="009E2AA8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4FDE" w14:textId="0134512E" w:rsidR="009E2AA8" w:rsidRPr="00FB430C" w:rsidRDefault="009E2AA8" w:rsidP="009E2AA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30C4F">
              <w:t>ООО «Микроринг»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E4A8BA" w14:textId="14E88BDE" w:rsidR="009E2AA8" w:rsidRDefault="009E2AA8" w:rsidP="009E2AA8">
            <w:pPr>
              <w:jc w:val="center"/>
              <w:rPr>
                <w:rStyle w:val="Hyperlink"/>
                <w:lang w:val="hy-AM"/>
              </w:rPr>
            </w:pPr>
            <w:r w:rsidRPr="00140F70">
              <w:t>microring@arminco.com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3429C070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0C84C7F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9E2AA8" w:rsidRPr="00F97200" w14:paraId="2F475417" w14:textId="77777777" w:rsidTr="008F7927">
        <w:trPr>
          <w:gridAfter w:val="1"/>
          <w:wAfter w:w="175" w:type="dxa"/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4C2F804" w14:textId="4A8B0FF9" w:rsidR="009E2AA8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849F" w14:textId="5AA893DA" w:rsidR="009E2AA8" w:rsidRPr="00FB430C" w:rsidRDefault="009E2AA8" w:rsidP="009E2AA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30C4F">
              <w:t>ООО «СОПРАНО ГРУПП»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339B96E" w14:textId="1C0AF553" w:rsidR="009E2AA8" w:rsidRDefault="009E2AA8" w:rsidP="009E2AA8">
            <w:pPr>
              <w:jc w:val="center"/>
              <w:rPr>
                <w:rStyle w:val="Hyperlink"/>
                <w:lang w:val="hy-AM"/>
              </w:rPr>
            </w:pPr>
            <w:r w:rsidRPr="00140F70">
              <w:t>sopranoarm@gmail.com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188B797F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9C0AA05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9E2AA8" w:rsidRPr="00F97200" w14:paraId="335BAC0E" w14:textId="77777777" w:rsidTr="008F7927">
        <w:trPr>
          <w:gridAfter w:val="1"/>
          <w:wAfter w:w="175" w:type="dxa"/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E71BAC3" w14:textId="53F0B340" w:rsidR="009E2AA8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C4D3" w14:textId="0CA24229" w:rsidR="009E2AA8" w:rsidRPr="00FB430C" w:rsidRDefault="009E2AA8" w:rsidP="009E2AA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30C4F">
              <w:t>ООО "Новентик"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089A167" w14:textId="17EDC3E4" w:rsidR="009E2AA8" w:rsidRDefault="009E2AA8" w:rsidP="009E2AA8">
            <w:pPr>
              <w:jc w:val="center"/>
              <w:rPr>
                <w:rStyle w:val="Hyperlink"/>
                <w:lang w:val="hy-AM"/>
              </w:rPr>
            </w:pPr>
            <w:r w:rsidRPr="00140F70">
              <w:t>Sargis.Harutyunyan@noventiq.com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5B01C296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D92C9FC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9E2AA8" w:rsidRPr="00F97200" w14:paraId="72193504" w14:textId="77777777" w:rsidTr="008F7927">
        <w:trPr>
          <w:gridAfter w:val="1"/>
          <w:wAfter w:w="175" w:type="dxa"/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3A55BC2" w14:textId="1CB6AF20" w:rsidR="009E2AA8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0D13" w14:textId="31377748" w:rsidR="009E2AA8" w:rsidRPr="00FB430C" w:rsidRDefault="009E2AA8" w:rsidP="009E2AA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30C4F">
              <w:t>ООО «Интерактивные Смарт Технологии»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086572" w14:textId="42BAA059" w:rsidR="009E2AA8" w:rsidRDefault="009E2AA8" w:rsidP="009E2AA8">
            <w:pPr>
              <w:jc w:val="center"/>
              <w:rPr>
                <w:rStyle w:val="Hyperlink"/>
                <w:lang w:val="hy-AM"/>
              </w:rPr>
            </w:pPr>
            <w:r w:rsidRPr="00140F70">
              <w:t>interactive.stf@gmail.com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0C28B490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0A3AC64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9E2AA8" w:rsidRPr="00F97200" w14:paraId="577ED9BB" w14:textId="77777777" w:rsidTr="008F7927">
        <w:trPr>
          <w:gridAfter w:val="1"/>
          <w:wAfter w:w="175" w:type="dxa"/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C13DF9A" w14:textId="087D37DE" w:rsidR="009E2AA8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E83E" w14:textId="50FEC0E0" w:rsidR="009E2AA8" w:rsidRPr="00FB430C" w:rsidRDefault="009E2AA8" w:rsidP="009E2AA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30C4F">
              <w:t>ООО «Эйч Групп»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35B6F70" w14:textId="6483AC77" w:rsidR="009E2AA8" w:rsidRDefault="009E2AA8" w:rsidP="009E2AA8">
            <w:pPr>
              <w:jc w:val="center"/>
              <w:rPr>
                <w:rStyle w:val="Hyperlink"/>
                <w:lang w:val="hy-AM"/>
              </w:rPr>
            </w:pPr>
            <w:r w:rsidRPr="00140F70">
              <w:t>khv_84@mail.ru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35CED828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B474069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9E2AA8" w:rsidRPr="00F97200" w14:paraId="4B0F1573" w14:textId="77777777" w:rsidTr="008F7927">
        <w:trPr>
          <w:gridAfter w:val="1"/>
          <w:wAfter w:w="175" w:type="dxa"/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873AFC1" w14:textId="70E4D6CA" w:rsidR="009E2AA8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4A44" w14:textId="4A8A4F4C" w:rsidR="009E2AA8" w:rsidRPr="00FB430C" w:rsidRDefault="009E2AA8" w:rsidP="009E2AA8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30C4F">
              <w:t>ООО "Компас"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6FF3A8" w14:textId="78BB2123" w:rsidR="009E2AA8" w:rsidRDefault="009E2AA8" w:rsidP="009E2AA8">
            <w:pPr>
              <w:jc w:val="center"/>
              <w:rPr>
                <w:rStyle w:val="Hyperlink"/>
                <w:lang w:val="hy-AM"/>
              </w:rPr>
            </w:pPr>
            <w:r w:rsidRPr="00140F70">
              <w:t>compassarmeps@gmail.com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3FE375E2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42E30B4" w14:textId="77777777" w:rsidR="009E2AA8" w:rsidRPr="005E5E5C" w:rsidRDefault="009E2AA8" w:rsidP="009E2AA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52607" w:rsidRPr="0038147A" w14:paraId="43DC1B43" w14:textId="77777777" w:rsidTr="00FB430C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552607" w:rsidRPr="0038147A" w:rsidRDefault="00552607" w:rsidP="00FB430C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По итогам обратного аукциона система подготовила и подала заявки участников, занявших 1 место, с соблюдением требований приглашения.</w:t>
            </w:r>
          </w:p>
        </w:tc>
      </w:tr>
      <w:tr w:rsidR="00552607" w:rsidRPr="00BF4DFE" w14:paraId="193C2748" w14:textId="77777777" w:rsidTr="00FB430C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50A08CC6" w:rsidR="00552607" w:rsidRPr="00A308EB" w:rsidRDefault="006802C9" w:rsidP="00FB43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Предложения, представленные </w:t>
            </w:r>
            <w:r w:rsidR="0090141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="00552607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были подготовлены и поданы в соответствии с требованиями приглашения.</w:t>
            </w:r>
          </w:p>
          <w:p w14:paraId="603CD820" w14:textId="6086DE7F" w:rsidR="00FB430C" w:rsidRPr="00510831" w:rsidRDefault="00615B4B" w:rsidP="009E2AA8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9E2AA8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552607" w:rsidRPr="00BF4DFE" w14:paraId="4499B9FC" w14:textId="77777777" w:rsidTr="00FB430C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1A03EA95" w:rsidR="00552607" w:rsidRPr="006802C9" w:rsidRDefault="00552607" w:rsidP="00FB430C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4. </w:t>
            </w:r>
            <w:r w:rsidR="001B3280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Цена, предлагаемая каждым участником.</w:t>
            </w:r>
          </w:p>
        </w:tc>
      </w:tr>
      <w:tr w:rsidR="00552607" w:rsidRPr="00BF4DFE" w14:paraId="60F17330" w14:textId="77777777" w:rsidTr="00FB430C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5A1E8076" w14:textId="7339538F" w:rsidR="00552607" w:rsidRDefault="00107666" w:rsidP="00FB430C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B32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4.1 </w:t>
            </w:r>
            <w:r w:rsidR="00FB430C">
              <w:t xml:space="preserve"> </w:t>
            </w:r>
            <w:r w:rsidR="00FB430C" w:rsidRPr="00FB430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 итогам обратного аукциона, проведенного в установленном порядке, ценовое предложение, представленное участником:</w:t>
            </w:r>
            <w:r w:rsidRPr="001B32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:</w:t>
            </w:r>
          </w:p>
          <w:p w14:paraId="5880D17C" w14:textId="4BE521DC" w:rsidR="00FB430C" w:rsidRPr="00A308EB" w:rsidRDefault="00FB430C" w:rsidP="00FB430C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D5237" w:rsidRPr="00BF4DFE" w14:paraId="192E48A7" w14:textId="77777777" w:rsidTr="00FB430C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tbl>
            <w:tblPr>
              <w:tblW w:w="10690" w:type="dxa"/>
              <w:tblLayout w:type="fixed"/>
              <w:tblLook w:val="04A0" w:firstRow="1" w:lastRow="0" w:firstColumn="1" w:lastColumn="0" w:noHBand="0" w:noVBand="1"/>
            </w:tblPr>
            <w:tblGrid>
              <w:gridCol w:w="615"/>
              <w:gridCol w:w="1165"/>
              <w:gridCol w:w="4320"/>
              <w:gridCol w:w="1710"/>
              <w:gridCol w:w="1350"/>
              <w:gridCol w:w="1530"/>
            </w:tblGrid>
            <w:tr w:rsidR="009E2AA8" w:rsidRPr="00915B68" w14:paraId="7C339343" w14:textId="77777777" w:rsidTr="00CF21BE">
              <w:trPr>
                <w:trHeight w:val="638"/>
              </w:trPr>
              <w:tc>
                <w:tcPr>
                  <w:tcW w:w="6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9AF6D2" w14:textId="02DF9723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4B74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18"/>
                      <w:szCs w:val="20"/>
                      <w:lang w:val="hy-AM"/>
                    </w:rPr>
                    <w:t>Н/Л</w:t>
                  </w:r>
                </w:p>
              </w:tc>
              <w:tc>
                <w:tcPr>
                  <w:tcW w:w="11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B8605" w14:textId="3C8D8C00" w:rsidR="009E2AA8" w:rsidRPr="009E2AA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9E2AA8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 xml:space="preserve">Занимаемое </w:t>
                  </w: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место</w:t>
                  </w:r>
                </w:p>
              </w:tc>
              <w:tc>
                <w:tcPr>
                  <w:tcW w:w="4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13C58" w14:textId="592AE325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94B74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имена участников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4BD3B" w14:textId="1EBC4AA2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94B74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  <w:t>Предварительный расчет цена , драм</w:t>
                  </w:r>
                </w:p>
              </w:tc>
              <w:tc>
                <w:tcPr>
                  <w:tcW w:w="28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C624B" w14:textId="1BE0F836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894B74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Финал: предложенный цена , драм</w:t>
                  </w:r>
                </w:p>
              </w:tc>
            </w:tr>
            <w:tr w:rsidR="009E2AA8" w:rsidRPr="00915B68" w14:paraId="5FE71F1C" w14:textId="77777777" w:rsidTr="00CF21BE">
              <w:trPr>
                <w:trHeight w:val="197"/>
              </w:trPr>
              <w:tc>
                <w:tcPr>
                  <w:tcW w:w="6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55E22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1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1934AA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4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063055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8E6CC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B099D" w14:textId="3F9C36D6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7E50FB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C8CEB" w14:textId="33795AB5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7E50FB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Включая НДС</w:t>
                  </w:r>
                </w:p>
              </w:tc>
            </w:tr>
            <w:tr w:rsidR="009E2AA8" w:rsidRPr="00915B68" w14:paraId="7DF1EBC6" w14:textId="77777777" w:rsidTr="00CF21BE">
              <w:trPr>
                <w:trHeight w:val="303"/>
              </w:trPr>
              <w:tc>
                <w:tcPr>
                  <w:tcW w:w="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A16C3C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C20554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31E97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>«</w:t>
                  </w: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Mega Brand</w:t>
                  </w: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>»</w:t>
                  </w: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LLC</w:t>
                  </w:r>
                  <w:r w:rsidRPr="00915B68"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94DBC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81F0F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13780000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C3C4B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13780000</w:t>
                  </w:r>
                </w:p>
              </w:tc>
            </w:tr>
            <w:tr w:rsidR="009E2AA8" w:rsidRPr="00915B68" w14:paraId="2B70F65A" w14:textId="77777777" w:rsidTr="00E84F37">
              <w:trPr>
                <w:trHeight w:val="327"/>
              </w:trPr>
              <w:tc>
                <w:tcPr>
                  <w:tcW w:w="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F05BD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BF269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4F7C4F" w14:textId="6923A928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36EC0">
                    <w:t>ООО «Ф-Лайн Трейдинг»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0DE8F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6D117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15180000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04197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18216000</w:t>
                  </w:r>
                </w:p>
              </w:tc>
            </w:tr>
            <w:tr w:rsidR="009E2AA8" w:rsidRPr="00915B68" w14:paraId="3147763A" w14:textId="77777777" w:rsidTr="00E84F37">
              <w:trPr>
                <w:trHeight w:val="303"/>
              </w:trPr>
              <w:tc>
                <w:tcPr>
                  <w:tcW w:w="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7B2E3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68049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F457D9" w14:textId="359FCD7C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36EC0">
                    <w:t>ООО "КОМПГАРАНТ"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AE5D1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F4F6E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15620000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6F3E6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18744000</w:t>
                  </w:r>
                </w:p>
              </w:tc>
            </w:tr>
            <w:tr w:rsidR="009E2AA8" w:rsidRPr="00915B68" w14:paraId="11BBF1E6" w14:textId="77777777" w:rsidTr="00E84F37">
              <w:trPr>
                <w:trHeight w:val="303"/>
              </w:trPr>
              <w:tc>
                <w:tcPr>
                  <w:tcW w:w="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8F6757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C3289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AB7D43" w14:textId="275A25AA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36EC0">
                    <w:t>ООО "ВИКОС"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13A1C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F204D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16280000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6D6D2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19536000</w:t>
                  </w:r>
                </w:p>
              </w:tc>
            </w:tr>
            <w:tr w:rsidR="009E2AA8" w:rsidRPr="00915B68" w14:paraId="1688A64B" w14:textId="77777777" w:rsidTr="00E84F37">
              <w:trPr>
                <w:trHeight w:val="334"/>
              </w:trPr>
              <w:tc>
                <w:tcPr>
                  <w:tcW w:w="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BB7D7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08ACE6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DDEA76" w14:textId="350723F0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36EC0">
                    <w:t>Асмик Симонян Ч/П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8BB42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4BFB2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17000000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AFF16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20400000</w:t>
                  </w:r>
                </w:p>
              </w:tc>
            </w:tr>
            <w:tr w:rsidR="009E2AA8" w:rsidRPr="00915B68" w14:paraId="48B44C88" w14:textId="77777777" w:rsidTr="00E84F37">
              <w:trPr>
                <w:trHeight w:val="303"/>
              </w:trPr>
              <w:tc>
                <w:tcPr>
                  <w:tcW w:w="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6040AC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9DCD84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E22249" w14:textId="3E5E306F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36EC0">
                    <w:t>ООО «Микроринг»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4A2290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CB232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17780000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ED17BB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21336000</w:t>
                  </w:r>
                </w:p>
              </w:tc>
            </w:tr>
            <w:tr w:rsidR="009E2AA8" w:rsidRPr="00915B68" w14:paraId="0562104C" w14:textId="77777777" w:rsidTr="00E84F37">
              <w:trPr>
                <w:trHeight w:val="303"/>
              </w:trPr>
              <w:tc>
                <w:tcPr>
                  <w:tcW w:w="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E8D0F3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4E86C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755186" w14:textId="23927B9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36EC0">
                    <w:t>ООО «СОПРАНО ГРУПП»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C556CC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9FB723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18500000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418A42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22200000</w:t>
                  </w:r>
                </w:p>
              </w:tc>
            </w:tr>
            <w:tr w:rsidR="009E2AA8" w:rsidRPr="00915B68" w14:paraId="0B509243" w14:textId="77777777" w:rsidTr="00E84F37">
              <w:trPr>
                <w:trHeight w:val="303"/>
              </w:trPr>
              <w:tc>
                <w:tcPr>
                  <w:tcW w:w="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7F313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4F3FA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A069A7" w14:textId="11B0B215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36EC0">
                    <w:t>ООО "Новентик"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20F79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86CB2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19780000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EDD67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23736000</w:t>
                  </w:r>
                </w:p>
              </w:tc>
            </w:tr>
            <w:tr w:rsidR="009E2AA8" w:rsidRPr="00915B68" w14:paraId="57AE8AD2" w14:textId="77777777" w:rsidTr="00E84F37">
              <w:trPr>
                <w:trHeight w:val="287"/>
              </w:trPr>
              <w:tc>
                <w:tcPr>
                  <w:tcW w:w="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7BFA6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01CB2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69A6E4" w14:textId="708764F5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36EC0">
                    <w:t>ООО «Интерактивные Смарт Технологии»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344494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37D41C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21120000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0F0B1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25344000</w:t>
                  </w:r>
                </w:p>
              </w:tc>
            </w:tr>
            <w:tr w:rsidR="009E2AA8" w:rsidRPr="00915B68" w14:paraId="701D62ED" w14:textId="77777777" w:rsidTr="00E84F37">
              <w:trPr>
                <w:trHeight w:val="303"/>
              </w:trPr>
              <w:tc>
                <w:tcPr>
                  <w:tcW w:w="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06FEE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A2EEE7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B3EDE9" w14:textId="48FF7B89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36EC0">
                    <w:t>ООО «Эйч Групп»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ABCE5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ED47FA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21560000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F1C4D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25872000</w:t>
                  </w:r>
                </w:p>
              </w:tc>
            </w:tr>
            <w:tr w:rsidR="009E2AA8" w:rsidRPr="00915B68" w14:paraId="17FB0F08" w14:textId="77777777" w:rsidTr="00E84F37">
              <w:trPr>
                <w:trHeight w:val="303"/>
              </w:trPr>
              <w:tc>
                <w:tcPr>
                  <w:tcW w:w="6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91DB4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A54E4C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B96D29" w14:textId="1CE8EFAB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C36EC0">
                    <w:t>ООО "Компас"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D9689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28160000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A4DB0B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22000000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3DD3C" w14:textId="77777777" w:rsidR="009E2AA8" w:rsidRPr="00915B68" w:rsidRDefault="009E2AA8" w:rsidP="00552EA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915B68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26400000</w:t>
                  </w:r>
                </w:p>
              </w:tc>
            </w:tr>
          </w:tbl>
          <w:p w14:paraId="326F8B88" w14:textId="77777777" w:rsidR="00552EA2" w:rsidRDefault="00552EA2" w:rsidP="00FB43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1140507A" w14:textId="31129F21" w:rsidR="00506E4A" w:rsidRPr="00A308EB" w:rsidRDefault="00506E4A" w:rsidP="00FB43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представленных системой документов и их соответствии условиям, установленным участником, занявшим 1 место по итогам реверсивного аукциона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70F45D27" w:rsidR="00506E4A" w:rsidRPr="0039283A" w:rsidRDefault="004156F7" w:rsidP="00FB43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="006802C9"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фиксации результатов оценки наличия представленных </w:t>
            </w:r>
            <w:r w:rsidR="00E73526"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="00E73526"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течение срока, установленного приглашением, но не позднее срока, установленного пунктом 8.9 приглашения на данную процедуру, </w:t>
            </w:r>
            <w:r w:rsidR="00E73526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Министерство образования, науки, культуры и спорта РА по адресу: ул. Вазгена Саргсяна, 3, Дом Правительства 2, 3-й этаж, каб. 311.</w:t>
            </w:r>
          </w:p>
          <w:p w14:paraId="471A8D50" w14:textId="3E4F1B88" w:rsidR="00506E4A" w:rsidRDefault="00F92D6F" w:rsidP="00FB430C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      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552EA2" w:rsidRPr="00552EA2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48618DF2" w14:textId="55F20203" w:rsidR="00506E4A" w:rsidRPr="00A308EB" w:rsidRDefault="00506E4A" w:rsidP="00FB43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552EA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15.04</w:t>
            </w:r>
            <w:r w:rsidR="00552EA2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.202</w:t>
            </w:r>
            <w:r w:rsidR="00552EA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="00521F1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г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. в </w:t>
            </w:r>
            <w:r w:rsidR="004156F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15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:00 </w:t>
            </w:r>
          </w:p>
          <w:p w14:paraId="733A2870" w14:textId="32567B47" w:rsidR="00506E4A" w:rsidRPr="00A308EB" w:rsidRDefault="00506E4A" w:rsidP="00FB430C">
            <w:pPr>
              <w:autoSpaceDE w:val="0"/>
              <w:autoSpaceDN w:val="0"/>
              <w:adjustRightInd w:val="0"/>
              <w:spacing w:after="0"/>
              <w:ind w:left="-67"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По итогам обратного аукциона о наличии представленных системой документов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3D5237" w:rsidRPr="00BF4DFE" w14:paraId="62AEE3A3" w14:textId="77777777" w:rsidTr="00FB430C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53588344" w14:textId="77777777" w:rsidR="00552EA2" w:rsidRDefault="006E393C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="00552EA2" w:rsidRPr="00552EA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6.1 В заявлении, поданном ООО «Мега Бренд», отсутствует Приложение 1.2 - декларация бенефициарных владельцев и Обеспечение заявления, которое не подлежит исправлению. А документы в заявлении не соответствуют требованиям, изложенным в приглашении, в частности, Приложение 1 заявления-декларации не заверено электронной цифровой подписью.</w:t>
            </w:r>
          </w:p>
          <w:p w14:paraId="1D10DA16" w14:textId="657F942A" w:rsidR="006E393C" w:rsidRDefault="006E393C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</w:t>
            </w:r>
            <w:r w:rsidR="00483B4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552EA2" w:rsidRPr="00552EA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 w:rsidR="00483B4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63D0413F" w14:textId="7EA7463F" w:rsidR="00545B94" w:rsidRPr="00545B94" w:rsidRDefault="00545B94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7. О приостановлении процесса оценки</w:t>
            </w:r>
          </w:p>
          <w:p w14:paraId="4763EF38" w14:textId="5EE1ADE3" w:rsidR="00545B94" w:rsidRPr="00545B94" w:rsidRDefault="00545B94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7.1 </w:t>
            </w:r>
            <w:r w:rsidR="007E50FB">
              <w:t xml:space="preserve"> </w:t>
            </w:r>
            <w:r w:rsidR="00552EA2">
              <w:t xml:space="preserve"> </w:t>
            </w:r>
            <w:r w:rsidR="00552EA2" w:rsidRPr="00552EA2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>Принимая во внимание пункт 6.1, отклонить заявку ООО «Мега Бренд» по причине несоответствия требованиям, изложенным в приглашении.</w:t>
            </w:r>
          </w:p>
          <w:p w14:paraId="68B9E42A" w14:textId="211964B2" w:rsidR="00545B94" w:rsidRDefault="00545B94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 Было принято решение: </w:t>
            </w:r>
            <w:r w:rsidR="00552EA2" w:rsidRPr="00552EA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09DFEEAD" w14:textId="23A2EF8C" w:rsidR="00545B94" w:rsidRPr="00A308EB" w:rsidRDefault="00545B94" w:rsidP="00FB430C">
            <w:pPr>
              <w:spacing w:after="120"/>
              <w:ind w:right="142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7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.2 </w:t>
            </w:r>
            <w:r w:rsidR="007E50FB">
              <w:t xml:space="preserve"> </w:t>
            </w:r>
            <w:r w:rsidR="00552EA2">
              <w:t xml:space="preserve"> </w:t>
            </w:r>
            <w:r w:rsidR="00552EA2" w:rsidRPr="00552EA2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На основании подпункта 2 пункта 10 Порядка, утвержденного постановлением Правительства Республики Армения № 534-Н от 18.05.2017 г., заявки ООО «Ф-Лайн Трейдинг», ООО «КОМПГАРАНТ», ООО «ВИКОС», АО «Асмик Симонян», ООО «Микроринг», ООО «СОПРАНО ГРУП», ООО «Новентик», ООО «Интерактивные Смарт Технологии», ООО «Эйч Груп» и ООО «Компас» отклонены.</w:t>
            </w:r>
          </w:p>
          <w:p w14:paraId="3B3D8381" w14:textId="0EB27916" w:rsidR="00545B94" w:rsidRDefault="00545B94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552EA2" w:rsidRPr="00552EA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13AC1244" w14:textId="69B506C1" w:rsidR="00545B94" w:rsidRPr="0031435D" w:rsidRDefault="00545B94" w:rsidP="00FB43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8. </w:t>
            </w:r>
            <w:r w:rsidRPr="00545B9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Об устранении несоответствий, выявленных при оценке процесса закупки</w:t>
            </w: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02C3A742" w14:textId="068683B3" w:rsidR="007E50FB" w:rsidRDefault="00545B94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8.1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552EA2">
              <w:t xml:space="preserve"> </w:t>
            </w:r>
            <w:r w:rsidR="00552EA2" w:rsidRPr="00552EA2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На основании статьи 37, части 1, пункта 4 Закона РА «О закупках» процесс закупки был признан недействительным по причине незаключения договора.</w:t>
            </w:r>
          </w:p>
          <w:p w14:paraId="593F48A2" w14:textId="53DDD4BD" w:rsidR="00545B94" w:rsidRDefault="00545B94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552EA2" w:rsidRPr="00552EA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748E2645" w14:textId="5392FDD0" w:rsidR="00552EA2" w:rsidRPr="00552EA2" w:rsidRDefault="00552EA2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552EA2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8.2 Опубликовать объявление о непроведении процедуры и в соответствии со статьей 10 Закона РА «О закупках» установить период бездействия со дня, следующего за днем </w:t>
            </w:r>
            <w:r w:rsidRPr="00552EA2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>​​</w:t>
            </w:r>
            <w:r w:rsidRPr="00552EA2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публикации объявления о непроведении процедуры, по 10-й календарный день включительно.</w:t>
            </w:r>
          </w:p>
          <w:p w14:paraId="38C7C3CA" w14:textId="189BC62A" w:rsidR="003D5237" w:rsidRPr="00552EA2" w:rsidRDefault="00552EA2" w:rsidP="00552EA2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</w:pPr>
            <w:r w:rsidRPr="00552EA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 </w:t>
            </w: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Было принято решение: </w:t>
            </w:r>
            <w:r w:rsidRPr="00552EA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3D5237" w:rsidRPr="00F97200" w14:paraId="3ADB984A" w14:textId="77777777" w:rsidTr="00FB430C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0DF19CEB" w14:textId="77777777" w:rsidR="00552EA2" w:rsidRDefault="00552EA2" w:rsidP="00FB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  <w:p w14:paraId="4DEEE2FD" w14:textId="77777777" w:rsidR="00552EA2" w:rsidRDefault="00552EA2" w:rsidP="00FB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  <w:p w14:paraId="24C2ECEA" w14:textId="091D8E75" w:rsidR="00BB4F9B" w:rsidRPr="00B40851" w:rsidRDefault="00BB4F9B" w:rsidP="00FB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6507A413" w14:textId="5AC4F046" w:rsidR="00BB4F9B" w:rsidRPr="00552EA2" w:rsidRDefault="00BB4F9B" w:rsidP="00FB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DF61B3" w:rsidRPr="00DF61B3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</w:t>
            </w:r>
            <w:r w:rsidR="00552EA2" w:rsidRPr="00552EA2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50</w:t>
            </w:r>
          </w:p>
          <w:p w14:paraId="4E1FF3DF" w14:textId="6028DEE1" w:rsidR="003D5237" w:rsidRPr="005624A6" w:rsidRDefault="003D5237" w:rsidP="00FB43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50428F96" w:rsidR="00B20B85" w:rsidRPr="00B80FAE" w:rsidRDefault="00B20B85" w:rsidP="00A308EB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RPr="00B80FAE" w:rsidSect="0041474E">
      <w:pgSz w:w="15840" w:h="12240" w:orient="landscape"/>
      <w:pgMar w:top="720" w:right="45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6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0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1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14"/>
  </w:num>
  <w:num w:numId="5">
    <w:abstractNumId w:val="21"/>
  </w:num>
  <w:num w:numId="6">
    <w:abstractNumId w:val="7"/>
  </w:num>
  <w:num w:numId="7">
    <w:abstractNumId w:val="18"/>
  </w:num>
  <w:num w:numId="8">
    <w:abstractNumId w:val="0"/>
  </w:num>
  <w:num w:numId="9">
    <w:abstractNumId w:val="12"/>
  </w:num>
  <w:num w:numId="10">
    <w:abstractNumId w:val="19"/>
  </w:num>
  <w:num w:numId="11">
    <w:abstractNumId w:val="11"/>
  </w:num>
  <w:num w:numId="12">
    <w:abstractNumId w:val="13"/>
  </w:num>
  <w:num w:numId="13">
    <w:abstractNumId w:val="16"/>
  </w:num>
  <w:num w:numId="14">
    <w:abstractNumId w:val="4"/>
  </w:num>
  <w:num w:numId="15">
    <w:abstractNumId w:val="22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3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4F58"/>
    <w:rsid w:val="000276F8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30D2"/>
    <w:rsid w:val="00054ACF"/>
    <w:rsid w:val="0005665E"/>
    <w:rsid w:val="00057219"/>
    <w:rsid w:val="00062572"/>
    <w:rsid w:val="000629D6"/>
    <w:rsid w:val="00065978"/>
    <w:rsid w:val="00067602"/>
    <w:rsid w:val="000772EC"/>
    <w:rsid w:val="000824B8"/>
    <w:rsid w:val="0008271A"/>
    <w:rsid w:val="0008322E"/>
    <w:rsid w:val="00083FC4"/>
    <w:rsid w:val="00084945"/>
    <w:rsid w:val="00092939"/>
    <w:rsid w:val="00093D67"/>
    <w:rsid w:val="00093DD4"/>
    <w:rsid w:val="00097F7C"/>
    <w:rsid w:val="000A1467"/>
    <w:rsid w:val="000A1E9E"/>
    <w:rsid w:val="000A25DA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14BC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0F7BA6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5325"/>
    <w:rsid w:val="001270BE"/>
    <w:rsid w:val="001301F6"/>
    <w:rsid w:val="0013501C"/>
    <w:rsid w:val="00136927"/>
    <w:rsid w:val="00136BA1"/>
    <w:rsid w:val="001426DC"/>
    <w:rsid w:val="001459E9"/>
    <w:rsid w:val="00150898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7369"/>
    <w:rsid w:val="002127C8"/>
    <w:rsid w:val="00221C3D"/>
    <w:rsid w:val="00221CCB"/>
    <w:rsid w:val="0022309C"/>
    <w:rsid w:val="002237E4"/>
    <w:rsid w:val="00225310"/>
    <w:rsid w:val="00225BED"/>
    <w:rsid w:val="00230B6E"/>
    <w:rsid w:val="00231544"/>
    <w:rsid w:val="002329BC"/>
    <w:rsid w:val="0023352D"/>
    <w:rsid w:val="00233F97"/>
    <w:rsid w:val="002349BE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49DB"/>
    <w:rsid w:val="002620C7"/>
    <w:rsid w:val="002642D4"/>
    <w:rsid w:val="00265453"/>
    <w:rsid w:val="002668DC"/>
    <w:rsid w:val="00267F94"/>
    <w:rsid w:val="002814AC"/>
    <w:rsid w:val="00282E60"/>
    <w:rsid w:val="0028509D"/>
    <w:rsid w:val="0028740A"/>
    <w:rsid w:val="00292D07"/>
    <w:rsid w:val="00293A7C"/>
    <w:rsid w:val="00295219"/>
    <w:rsid w:val="0029583C"/>
    <w:rsid w:val="0029681A"/>
    <w:rsid w:val="00297525"/>
    <w:rsid w:val="002A037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1FFB"/>
    <w:rsid w:val="00304D63"/>
    <w:rsid w:val="00310826"/>
    <w:rsid w:val="00312296"/>
    <w:rsid w:val="0031435D"/>
    <w:rsid w:val="00314C3F"/>
    <w:rsid w:val="00316005"/>
    <w:rsid w:val="003161CB"/>
    <w:rsid w:val="0032026F"/>
    <w:rsid w:val="00320D05"/>
    <w:rsid w:val="00323A63"/>
    <w:rsid w:val="0033427B"/>
    <w:rsid w:val="00344B19"/>
    <w:rsid w:val="00347E21"/>
    <w:rsid w:val="00350C69"/>
    <w:rsid w:val="00355873"/>
    <w:rsid w:val="003571BC"/>
    <w:rsid w:val="00364E13"/>
    <w:rsid w:val="00365957"/>
    <w:rsid w:val="0037131F"/>
    <w:rsid w:val="00374812"/>
    <w:rsid w:val="0037714A"/>
    <w:rsid w:val="0038147A"/>
    <w:rsid w:val="003830C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4023DD"/>
    <w:rsid w:val="00403A42"/>
    <w:rsid w:val="00404910"/>
    <w:rsid w:val="00405DDB"/>
    <w:rsid w:val="00410528"/>
    <w:rsid w:val="00412F1C"/>
    <w:rsid w:val="0041300B"/>
    <w:rsid w:val="0041474E"/>
    <w:rsid w:val="0041488D"/>
    <w:rsid w:val="004156F7"/>
    <w:rsid w:val="004168E5"/>
    <w:rsid w:val="004169B3"/>
    <w:rsid w:val="00420EBC"/>
    <w:rsid w:val="00424FB1"/>
    <w:rsid w:val="004305BB"/>
    <w:rsid w:val="00430F27"/>
    <w:rsid w:val="004359AF"/>
    <w:rsid w:val="00437476"/>
    <w:rsid w:val="00441E60"/>
    <w:rsid w:val="00442ABC"/>
    <w:rsid w:val="004479B5"/>
    <w:rsid w:val="00447D88"/>
    <w:rsid w:val="00452C81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C0187"/>
    <w:rsid w:val="004C1A2F"/>
    <w:rsid w:val="004C1F12"/>
    <w:rsid w:val="004C208B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5BE4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4CE9"/>
    <w:rsid w:val="00515049"/>
    <w:rsid w:val="00515500"/>
    <w:rsid w:val="00515A7B"/>
    <w:rsid w:val="00521E81"/>
    <w:rsid w:val="00521F16"/>
    <w:rsid w:val="00523067"/>
    <w:rsid w:val="00530D08"/>
    <w:rsid w:val="00534884"/>
    <w:rsid w:val="00541A80"/>
    <w:rsid w:val="00541C5E"/>
    <w:rsid w:val="00542B28"/>
    <w:rsid w:val="0054321F"/>
    <w:rsid w:val="00544FE2"/>
    <w:rsid w:val="00545348"/>
    <w:rsid w:val="0054598A"/>
    <w:rsid w:val="00545B94"/>
    <w:rsid w:val="00552498"/>
    <w:rsid w:val="00552607"/>
    <w:rsid w:val="00552EA2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A98"/>
    <w:rsid w:val="00583AE4"/>
    <w:rsid w:val="005916A4"/>
    <w:rsid w:val="00591CBA"/>
    <w:rsid w:val="0059587A"/>
    <w:rsid w:val="00597CFA"/>
    <w:rsid w:val="005A165D"/>
    <w:rsid w:val="005A1922"/>
    <w:rsid w:val="005A652A"/>
    <w:rsid w:val="005A6BA0"/>
    <w:rsid w:val="005B4732"/>
    <w:rsid w:val="005B5756"/>
    <w:rsid w:val="005C7268"/>
    <w:rsid w:val="005C7C8C"/>
    <w:rsid w:val="005D11AF"/>
    <w:rsid w:val="005D32A8"/>
    <w:rsid w:val="005D3E0D"/>
    <w:rsid w:val="005D6234"/>
    <w:rsid w:val="005E5E5C"/>
    <w:rsid w:val="005E6005"/>
    <w:rsid w:val="005E7518"/>
    <w:rsid w:val="005F181A"/>
    <w:rsid w:val="005F274F"/>
    <w:rsid w:val="006039FF"/>
    <w:rsid w:val="006060BD"/>
    <w:rsid w:val="006112CF"/>
    <w:rsid w:val="006113A7"/>
    <w:rsid w:val="00611ADB"/>
    <w:rsid w:val="00614138"/>
    <w:rsid w:val="0061479E"/>
    <w:rsid w:val="00614BEE"/>
    <w:rsid w:val="00615B4B"/>
    <w:rsid w:val="00616ECC"/>
    <w:rsid w:val="00622895"/>
    <w:rsid w:val="006229A8"/>
    <w:rsid w:val="00622D60"/>
    <w:rsid w:val="006233D8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219D"/>
    <w:rsid w:val="006A3702"/>
    <w:rsid w:val="006A6A1F"/>
    <w:rsid w:val="006A6E41"/>
    <w:rsid w:val="006A719C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C51C5"/>
    <w:rsid w:val="006D512E"/>
    <w:rsid w:val="006D5822"/>
    <w:rsid w:val="006D62A9"/>
    <w:rsid w:val="006D6AB5"/>
    <w:rsid w:val="006E23C6"/>
    <w:rsid w:val="006E393C"/>
    <w:rsid w:val="006E5242"/>
    <w:rsid w:val="006F1CE8"/>
    <w:rsid w:val="006F6070"/>
    <w:rsid w:val="00700397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514A"/>
    <w:rsid w:val="00734F1A"/>
    <w:rsid w:val="007458BE"/>
    <w:rsid w:val="007504C3"/>
    <w:rsid w:val="007504EA"/>
    <w:rsid w:val="007556A2"/>
    <w:rsid w:val="00762E86"/>
    <w:rsid w:val="007633A5"/>
    <w:rsid w:val="007655A0"/>
    <w:rsid w:val="00766C23"/>
    <w:rsid w:val="00767FDE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6E26"/>
    <w:rsid w:val="007C7D1B"/>
    <w:rsid w:val="007D0DC1"/>
    <w:rsid w:val="007D2C8C"/>
    <w:rsid w:val="007D4D13"/>
    <w:rsid w:val="007D664B"/>
    <w:rsid w:val="007D70A4"/>
    <w:rsid w:val="007E0A53"/>
    <w:rsid w:val="007E3B5D"/>
    <w:rsid w:val="007E50FB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918"/>
    <w:rsid w:val="00865E8C"/>
    <w:rsid w:val="0087060E"/>
    <w:rsid w:val="008725CB"/>
    <w:rsid w:val="00872880"/>
    <w:rsid w:val="00876105"/>
    <w:rsid w:val="00877D47"/>
    <w:rsid w:val="00887FD0"/>
    <w:rsid w:val="00890E88"/>
    <w:rsid w:val="00894533"/>
    <w:rsid w:val="00894B74"/>
    <w:rsid w:val="00896887"/>
    <w:rsid w:val="00896B9A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E43"/>
    <w:rsid w:val="009C036C"/>
    <w:rsid w:val="009C454F"/>
    <w:rsid w:val="009C45E7"/>
    <w:rsid w:val="009C6FB6"/>
    <w:rsid w:val="009D1937"/>
    <w:rsid w:val="009D5F56"/>
    <w:rsid w:val="009E2AA8"/>
    <w:rsid w:val="009E6496"/>
    <w:rsid w:val="009E70DF"/>
    <w:rsid w:val="009F0C63"/>
    <w:rsid w:val="009F1107"/>
    <w:rsid w:val="009F3BFF"/>
    <w:rsid w:val="00A00521"/>
    <w:rsid w:val="00A00548"/>
    <w:rsid w:val="00A02972"/>
    <w:rsid w:val="00A05929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4001C"/>
    <w:rsid w:val="00A40D95"/>
    <w:rsid w:val="00A4305F"/>
    <w:rsid w:val="00A4622A"/>
    <w:rsid w:val="00A46FCB"/>
    <w:rsid w:val="00A47C74"/>
    <w:rsid w:val="00A56973"/>
    <w:rsid w:val="00A638E7"/>
    <w:rsid w:val="00A6561D"/>
    <w:rsid w:val="00A664B0"/>
    <w:rsid w:val="00A729F6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4219"/>
    <w:rsid w:val="00AB7886"/>
    <w:rsid w:val="00AB7E2F"/>
    <w:rsid w:val="00AC7E4D"/>
    <w:rsid w:val="00AD00B2"/>
    <w:rsid w:val="00AD1445"/>
    <w:rsid w:val="00AD1C11"/>
    <w:rsid w:val="00AD443F"/>
    <w:rsid w:val="00AE1AE1"/>
    <w:rsid w:val="00AE1E47"/>
    <w:rsid w:val="00AE74B2"/>
    <w:rsid w:val="00AF043D"/>
    <w:rsid w:val="00AF057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2A01"/>
    <w:rsid w:val="00B23618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70F4A"/>
    <w:rsid w:val="00B7789B"/>
    <w:rsid w:val="00B80127"/>
    <w:rsid w:val="00B80945"/>
    <w:rsid w:val="00B80FAE"/>
    <w:rsid w:val="00B82792"/>
    <w:rsid w:val="00B830B9"/>
    <w:rsid w:val="00B91D08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4F9B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C0462C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213E"/>
    <w:rsid w:val="00C445E2"/>
    <w:rsid w:val="00C4466E"/>
    <w:rsid w:val="00C47186"/>
    <w:rsid w:val="00C47C57"/>
    <w:rsid w:val="00C54091"/>
    <w:rsid w:val="00C57EEB"/>
    <w:rsid w:val="00C65B54"/>
    <w:rsid w:val="00C728B1"/>
    <w:rsid w:val="00C73216"/>
    <w:rsid w:val="00C73753"/>
    <w:rsid w:val="00C73767"/>
    <w:rsid w:val="00C763BA"/>
    <w:rsid w:val="00C7742D"/>
    <w:rsid w:val="00C817EE"/>
    <w:rsid w:val="00C92DD8"/>
    <w:rsid w:val="00C94EB9"/>
    <w:rsid w:val="00C958AC"/>
    <w:rsid w:val="00C962B2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A7C"/>
    <w:rsid w:val="00CD5ABD"/>
    <w:rsid w:val="00CD5F59"/>
    <w:rsid w:val="00CE2C22"/>
    <w:rsid w:val="00CE3889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3D56"/>
    <w:rsid w:val="00D24FDC"/>
    <w:rsid w:val="00D25645"/>
    <w:rsid w:val="00D31AF7"/>
    <w:rsid w:val="00D36F16"/>
    <w:rsid w:val="00D44D91"/>
    <w:rsid w:val="00D5154E"/>
    <w:rsid w:val="00D52BFD"/>
    <w:rsid w:val="00D57A25"/>
    <w:rsid w:val="00D6401C"/>
    <w:rsid w:val="00D641AA"/>
    <w:rsid w:val="00D661F7"/>
    <w:rsid w:val="00D71770"/>
    <w:rsid w:val="00D727AE"/>
    <w:rsid w:val="00D72EB4"/>
    <w:rsid w:val="00D779B5"/>
    <w:rsid w:val="00D80D4F"/>
    <w:rsid w:val="00D875AB"/>
    <w:rsid w:val="00D87F0B"/>
    <w:rsid w:val="00D9058F"/>
    <w:rsid w:val="00D90B2E"/>
    <w:rsid w:val="00D915C2"/>
    <w:rsid w:val="00D9379C"/>
    <w:rsid w:val="00D9608F"/>
    <w:rsid w:val="00DA1E8E"/>
    <w:rsid w:val="00DA3B55"/>
    <w:rsid w:val="00DA5EB8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1B3"/>
    <w:rsid w:val="00DF6AFA"/>
    <w:rsid w:val="00E01F28"/>
    <w:rsid w:val="00E0610B"/>
    <w:rsid w:val="00E07091"/>
    <w:rsid w:val="00E112DD"/>
    <w:rsid w:val="00E16C32"/>
    <w:rsid w:val="00E16FAB"/>
    <w:rsid w:val="00E201C5"/>
    <w:rsid w:val="00E25960"/>
    <w:rsid w:val="00E25CD0"/>
    <w:rsid w:val="00E40531"/>
    <w:rsid w:val="00E41B94"/>
    <w:rsid w:val="00E41F6F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0869"/>
    <w:rsid w:val="00EE1180"/>
    <w:rsid w:val="00EE4D28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44A11"/>
    <w:rsid w:val="00F52BB2"/>
    <w:rsid w:val="00F53EEC"/>
    <w:rsid w:val="00F563A0"/>
    <w:rsid w:val="00F61194"/>
    <w:rsid w:val="00F61421"/>
    <w:rsid w:val="00F63E82"/>
    <w:rsid w:val="00F64C28"/>
    <w:rsid w:val="00F66174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430C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5922"/>
    <w:rsid w:val="00FD646F"/>
    <w:rsid w:val="00FE2FAF"/>
    <w:rsid w:val="00FE5DF5"/>
    <w:rsid w:val="00FF2137"/>
    <w:rsid w:val="00FF4F7E"/>
    <w:rsid w:val="00FF6A79"/>
    <w:rsid w:val="00FF717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36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94B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566A5-600A-4783-BC71-F23973AD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44</cp:revision>
  <cp:lastPrinted>2025-01-09T12:54:00Z</cp:lastPrinted>
  <dcterms:created xsi:type="dcterms:W3CDTF">2022-08-23T05:59:00Z</dcterms:created>
  <dcterms:modified xsi:type="dcterms:W3CDTF">2025-12-16T04:47:00Z</dcterms:modified>
</cp:coreProperties>
</file>